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18" w:rsidRDefault="00B24D37" w:rsidP="00A128BB">
      <w:pPr>
        <w:pStyle w:val="Bodytext40"/>
        <w:shd w:val="clear" w:color="auto" w:fill="auto"/>
        <w:spacing w:before="0" w:after="0" w:line="240" w:lineRule="exact"/>
        <w:ind w:right="80"/>
        <w:jc w:val="center"/>
      </w:pPr>
      <w:r>
        <w:t>ПЕРЕЛІК</w:t>
      </w:r>
    </w:p>
    <w:p w:rsidR="00A128BB" w:rsidRDefault="00B24D37" w:rsidP="00A128BB">
      <w:pPr>
        <w:pStyle w:val="Tablecaption0"/>
        <w:framePr w:w="15552" w:wrap="notBeside" w:vAnchor="text" w:hAnchor="text" w:xAlign="center" w:y="1"/>
        <w:shd w:val="clear" w:color="auto" w:fill="auto"/>
        <w:tabs>
          <w:tab w:val="left" w:leader="underscore" w:pos="1109"/>
          <w:tab w:val="left" w:leader="underscore" w:pos="2657"/>
          <w:tab w:val="left" w:leader="underscore" w:pos="10159"/>
        </w:tabs>
        <w:jc w:val="center"/>
      </w:pPr>
      <w:r>
        <w:t>актів Департаменту соціального захисту населення Полтавської обласної військової адміністрації,</w:t>
      </w:r>
    </w:p>
    <w:p w:rsidR="00A01618" w:rsidRDefault="00B24D37" w:rsidP="00A128BB">
      <w:pPr>
        <w:pStyle w:val="Tablecaption0"/>
        <w:framePr w:w="15552" w:wrap="notBeside" w:vAnchor="text" w:hAnchor="text" w:xAlign="center" w:y="1"/>
        <w:shd w:val="clear" w:color="auto" w:fill="auto"/>
        <w:tabs>
          <w:tab w:val="left" w:leader="underscore" w:pos="1109"/>
          <w:tab w:val="left" w:leader="underscore" w:pos="2657"/>
          <w:tab w:val="left" w:leader="underscore" w:pos="10159"/>
        </w:tabs>
        <w:jc w:val="center"/>
      </w:pPr>
      <w:r>
        <w:rPr>
          <w:rStyle w:val="Tablecaption1"/>
        </w:rPr>
        <w:t>прийнятих за грудень місяць 2023 року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843"/>
        <w:gridCol w:w="1276"/>
        <w:gridCol w:w="1417"/>
        <w:gridCol w:w="3261"/>
        <w:gridCol w:w="6237"/>
        <w:gridCol w:w="946"/>
      </w:tblGrid>
      <w:tr w:rsidR="00A01618" w:rsidTr="005F7D2A">
        <w:trPr>
          <w:trHeight w:hRule="exact" w:val="108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after="60" w:line="240" w:lineRule="exact"/>
              <w:ind w:left="200"/>
              <w:jc w:val="left"/>
            </w:pPr>
            <w:r>
              <w:rPr>
                <w:rStyle w:val="Bodytext212pt"/>
              </w:rPr>
              <w:t>№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before="60" w:line="210" w:lineRule="exact"/>
              <w:ind w:left="200"/>
              <w:jc w:val="left"/>
            </w:pPr>
            <w:r>
              <w:rPr>
                <w:rStyle w:val="Bodytext2105ptBold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05ptBold"/>
              </w:rPr>
              <w:t>Повне</w:t>
            </w:r>
          </w:p>
          <w:p w:rsidR="00A01618" w:rsidRDefault="00B24D37" w:rsidP="00A128BB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05ptBold"/>
              </w:rPr>
              <w:t xml:space="preserve">найменування суб’єкта </w:t>
            </w:r>
            <w:proofErr w:type="spellStart"/>
            <w:r>
              <w:rPr>
                <w:rStyle w:val="Bodytext2105ptBold"/>
              </w:rPr>
              <w:t>нормотворення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18" w:rsidRDefault="00B24D37" w:rsidP="00071695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  <w:ind w:left="-10" w:firstLine="10"/>
            </w:pPr>
            <w:r>
              <w:rPr>
                <w:rStyle w:val="Bodytext2105ptBold"/>
              </w:rPr>
              <w:t>Вид</w:t>
            </w:r>
          </w:p>
          <w:p w:rsidR="00A01618" w:rsidRDefault="00B24D37" w:rsidP="00071695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  <w:ind w:left="-10" w:firstLine="10"/>
            </w:pPr>
            <w:proofErr w:type="spellStart"/>
            <w:r>
              <w:rPr>
                <w:rStyle w:val="Bodytext2105ptBold"/>
              </w:rPr>
              <w:t>розпорядч</w:t>
            </w:r>
            <w:r w:rsidR="00A128BB">
              <w:rPr>
                <w:rStyle w:val="Bodytext2105ptBold"/>
              </w:rPr>
              <w:t>о</w:t>
            </w:r>
            <w:proofErr w:type="spellEnd"/>
          </w:p>
          <w:p w:rsidR="00A01618" w:rsidRDefault="00A128BB" w:rsidP="00071695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  <w:ind w:left="-10" w:firstLine="10"/>
            </w:pPr>
            <w:proofErr w:type="spellStart"/>
            <w:r>
              <w:rPr>
                <w:rStyle w:val="Bodytext2105ptBold"/>
              </w:rPr>
              <w:t>го</w:t>
            </w:r>
            <w:proofErr w:type="spellEnd"/>
          </w:p>
          <w:p w:rsidR="00A01618" w:rsidRDefault="00B24D37" w:rsidP="00071695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  <w:ind w:left="-10" w:firstLine="10"/>
            </w:pPr>
            <w:r>
              <w:rPr>
                <w:rStyle w:val="Bodytext2105ptBold"/>
              </w:rPr>
              <w:t>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05ptBold"/>
              </w:rPr>
              <w:t>Дата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  <w:ind w:left="280"/>
              <w:jc w:val="left"/>
            </w:pPr>
            <w:r>
              <w:rPr>
                <w:rStyle w:val="Bodytext2105ptBold"/>
              </w:rPr>
              <w:t>прийняття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05ptBold"/>
              </w:rPr>
              <w:t>акту та його 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105ptBold"/>
              </w:rPr>
              <w:t>Повна назва акту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8BB" w:rsidRDefault="00B24D37" w:rsidP="00A128BB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  <w:ind w:left="132"/>
              <w:rPr>
                <w:rStyle w:val="Bodytext2105ptBold"/>
              </w:rPr>
            </w:pPr>
            <w:r>
              <w:rPr>
                <w:rStyle w:val="Bodytext2105ptBold"/>
              </w:rPr>
              <w:t xml:space="preserve">Короткий зміст акту, що розкриває предмет його </w:t>
            </w:r>
          </w:p>
          <w:p w:rsidR="00A01618" w:rsidRDefault="00B24D37" w:rsidP="00A128BB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05ptBold"/>
              </w:rPr>
              <w:t>правового ре</w:t>
            </w:r>
            <w:r w:rsidR="00A128BB">
              <w:rPr>
                <w:rStyle w:val="Bodytext2105ptBold"/>
              </w:rPr>
              <w:t>г</w:t>
            </w:r>
            <w:r>
              <w:rPr>
                <w:rStyle w:val="Bodytext2105ptBold"/>
              </w:rPr>
              <w:t>улювання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Bodytext2105ptBold"/>
              </w:rPr>
              <w:t>Примітки</w:t>
            </w:r>
          </w:p>
        </w:tc>
      </w:tr>
      <w:tr w:rsidR="00A01618" w:rsidTr="005F7D2A">
        <w:trPr>
          <w:trHeight w:hRule="exact" w:val="2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Bodytext2105ptBold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105ptBold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105ptBold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105ptBold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7</w:t>
            </w:r>
          </w:p>
        </w:tc>
      </w:tr>
      <w:tr w:rsidR="00A01618" w:rsidTr="006A7AE2">
        <w:trPr>
          <w:trHeight w:hRule="exact" w:val="270"/>
          <w:jc w:val="center"/>
        </w:trPr>
        <w:tc>
          <w:tcPr>
            <w:tcW w:w="155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10" w:lineRule="exact"/>
              <w:ind w:left="6700"/>
              <w:jc w:val="left"/>
            </w:pPr>
            <w:r>
              <w:rPr>
                <w:rStyle w:val="Bodytext2105ptBold"/>
              </w:rPr>
              <w:t>Накази з основної</w:t>
            </w:r>
            <w:bookmarkStart w:id="0" w:name="_GoBack"/>
            <w:bookmarkEnd w:id="0"/>
            <w:r>
              <w:rPr>
                <w:rStyle w:val="Bodytext2105ptBold"/>
              </w:rPr>
              <w:t xml:space="preserve"> діяльності</w:t>
            </w:r>
          </w:p>
        </w:tc>
      </w:tr>
      <w:tr w:rsidR="006A7AE2" w:rsidTr="005F7D2A">
        <w:trPr>
          <w:trHeight w:hRule="exact" w:val="179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18" w:rsidRDefault="00A128BB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12pt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Департамент</w:t>
            </w:r>
          </w:p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соціального</w:t>
            </w:r>
          </w:p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захисту</w:t>
            </w:r>
          </w:p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населення</w:t>
            </w:r>
          </w:p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Полтавської</w:t>
            </w:r>
          </w:p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after="60" w:line="240" w:lineRule="exact"/>
              <w:ind w:left="280"/>
            </w:pPr>
            <w:r>
              <w:rPr>
                <w:rStyle w:val="Bodytext212pt"/>
              </w:rPr>
              <w:t>06.12.2023</w:t>
            </w:r>
          </w:p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Bodytext212pt"/>
              </w:rPr>
              <w:t>№83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8BB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  <w:rPr>
                <w:rStyle w:val="Bodytext212pt"/>
              </w:rPr>
            </w:pPr>
            <w:r>
              <w:rPr>
                <w:rStyle w:val="Bodytext212pt"/>
              </w:rPr>
              <w:t>Про забезпечення</w:t>
            </w:r>
          </w:p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виконання рішення колегії Департаменту соціального захисту населення від 06.12.2023 №3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 w:rsidP="00A128BB">
            <w:pPr>
              <w:pStyle w:val="Bodytext20"/>
              <w:framePr w:w="15552" w:wrap="notBeside" w:vAnchor="text" w:hAnchor="text" w:xAlign="center" w:y="1"/>
              <w:shd w:val="clear" w:color="auto" w:fill="auto"/>
              <w:tabs>
                <w:tab w:val="left" w:pos="5509"/>
              </w:tabs>
              <w:spacing w:line="240" w:lineRule="auto"/>
              <w:ind w:left="82" w:right="130"/>
              <w:jc w:val="left"/>
              <w:rPr>
                <w:rStyle w:val="Bodytext212pt"/>
              </w:rPr>
            </w:pPr>
            <w:r>
              <w:rPr>
                <w:rStyle w:val="Bodytext212pt"/>
              </w:rPr>
              <w:t>Відповідно до Положення про Департамент соціального захисту населення Полтавської обласної державної адміністрації (далі-Департамент), введено в дію рішення колегії Департаменту від 06.12.2023 №3 «Про надання дозволу на видачу довідок на передачу у власність автомобілів після 10 річного</w:t>
            </w:r>
            <w:r w:rsidR="00A128BB">
              <w:rPr>
                <w:rStyle w:val="Bodytext212pt"/>
              </w:rPr>
              <w:t xml:space="preserve"> </w:t>
            </w:r>
            <w:r>
              <w:rPr>
                <w:rStyle w:val="Bodytext212pt"/>
              </w:rPr>
              <w:t>терміну</w:t>
            </w:r>
            <w:r w:rsidR="00A128BB">
              <w:rPr>
                <w:rStyle w:val="Bodytext212pt"/>
              </w:rPr>
              <w:t xml:space="preserve"> </w:t>
            </w:r>
            <w:r>
              <w:rPr>
                <w:rStyle w:val="Bodytext212pt"/>
              </w:rPr>
              <w:t>користування»</w:t>
            </w:r>
          </w:p>
          <w:p w:rsidR="00A128BB" w:rsidRDefault="00A128BB" w:rsidP="00A128BB">
            <w:pPr>
              <w:pStyle w:val="Bodytext20"/>
              <w:framePr w:w="15552" w:wrap="notBeside" w:vAnchor="text" w:hAnchor="text" w:xAlign="center" w:y="1"/>
              <w:shd w:val="clear" w:color="auto" w:fill="auto"/>
              <w:tabs>
                <w:tab w:val="left" w:pos="5509"/>
              </w:tabs>
              <w:spacing w:line="240" w:lineRule="auto"/>
              <w:ind w:left="82" w:right="130"/>
              <w:jc w:val="left"/>
              <w:rPr>
                <w:rStyle w:val="Bodytext212pt"/>
              </w:rPr>
            </w:pPr>
          </w:p>
          <w:p w:rsidR="00A128BB" w:rsidRDefault="00A128BB" w:rsidP="00A128BB">
            <w:pPr>
              <w:pStyle w:val="Bodytext20"/>
              <w:framePr w:w="15552" w:wrap="notBeside" w:vAnchor="text" w:hAnchor="text" w:xAlign="center" w:y="1"/>
              <w:shd w:val="clear" w:color="auto" w:fill="auto"/>
              <w:tabs>
                <w:tab w:val="left" w:pos="5509"/>
              </w:tabs>
              <w:spacing w:line="240" w:lineRule="auto"/>
              <w:ind w:left="82" w:right="130"/>
              <w:jc w:val="lef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18" w:rsidRDefault="00A01618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7D2A" w:rsidTr="005F7D2A">
        <w:trPr>
          <w:trHeight w:hRule="exact" w:val="158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12pt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Департамент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соціального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захисту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населення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Полтавської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after="60" w:line="240" w:lineRule="exact"/>
              <w:ind w:left="280"/>
            </w:pPr>
            <w:r>
              <w:rPr>
                <w:rStyle w:val="Bodytext212pt"/>
              </w:rPr>
              <w:t>11.12.2023</w:t>
            </w:r>
          </w:p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Bodytext212pt"/>
              </w:rPr>
              <w:t>№84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2pt"/>
              </w:rPr>
              <w:t xml:space="preserve">Про результати проведеного аудиту у </w:t>
            </w:r>
            <w:proofErr w:type="spellStart"/>
            <w:r>
              <w:rPr>
                <w:rStyle w:val="Bodytext212pt"/>
              </w:rPr>
              <w:t>Грабарівському</w:t>
            </w:r>
            <w:proofErr w:type="spellEnd"/>
            <w:r>
              <w:rPr>
                <w:rStyle w:val="Bodytext212pt"/>
              </w:rPr>
              <w:t xml:space="preserve"> психоневрологічному будинку-інтернаті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tabs>
                <w:tab w:val="left" w:pos="5509"/>
              </w:tabs>
              <w:spacing w:line="240" w:lineRule="auto"/>
              <w:ind w:left="130" w:right="130"/>
              <w:jc w:val="both"/>
            </w:pPr>
            <w:r>
              <w:rPr>
                <w:rStyle w:val="Bodytext212pt"/>
              </w:rPr>
              <w:t xml:space="preserve">На підставі аудиторського звіту від 08.12.2023 року №7 з метою усунення недоліків та недопущення в подальшому директором </w:t>
            </w:r>
            <w:proofErr w:type="spellStart"/>
            <w:r>
              <w:rPr>
                <w:rStyle w:val="Bodytext212pt"/>
              </w:rPr>
              <w:t>Грабарівського</w:t>
            </w:r>
            <w:proofErr w:type="spellEnd"/>
            <w:r>
              <w:rPr>
                <w:rStyle w:val="Bodytext212pt"/>
              </w:rPr>
              <w:t xml:space="preserve"> психоневрологічного будинку-інтернат вжиті невідкладні заходи.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18" w:rsidRDefault="00A01618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AE2" w:rsidTr="005F7D2A">
        <w:trPr>
          <w:trHeight w:hRule="exact" w:val="265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Bodytext212pt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  <w:ind w:left="340"/>
              <w:jc w:val="left"/>
            </w:pPr>
            <w:r>
              <w:rPr>
                <w:rStyle w:val="Bodytext212pt"/>
              </w:rPr>
              <w:t>Департамент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соціального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захисту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населення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Полтавської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after="60" w:line="240" w:lineRule="exact"/>
              <w:ind w:left="280"/>
            </w:pPr>
            <w:r>
              <w:rPr>
                <w:rStyle w:val="Bodytext212pt"/>
              </w:rPr>
              <w:t>14.12.2023</w:t>
            </w:r>
          </w:p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Bodytext212pt"/>
              </w:rPr>
              <w:t>№85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Про внесення змін до паспорту бюджетної програми місцевого бюджету на 2023 рік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tabs>
                <w:tab w:val="left" w:pos="5509"/>
              </w:tabs>
              <w:spacing w:line="240" w:lineRule="auto"/>
              <w:ind w:left="131" w:right="131"/>
              <w:jc w:val="both"/>
            </w:pPr>
            <w:r>
              <w:rPr>
                <w:rStyle w:val="Bodytext212pt"/>
              </w:rPr>
              <w:t>Відповідно до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рішення двадцятої позачергової сесії Полтавської обласної ради восьмого скликання від 23.12.2022 № 528 «Про обласний бюджет Полтавської області на 2023 рік 16100000000 (код бюджету)» (зі змінами) внесені зміни до паспортів бюджетних програм місцевого бюджету на 2023 рік за КПКВК МБ 0813242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18" w:rsidRDefault="00A01618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AE2" w:rsidTr="005F7D2A">
        <w:trPr>
          <w:trHeight w:hRule="exact" w:val="24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12pt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  <w:ind w:left="340"/>
              <w:jc w:val="left"/>
            </w:pPr>
            <w:r>
              <w:rPr>
                <w:rStyle w:val="Bodytext212pt"/>
              </w:rPr>
              <w:t>Департамент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соціального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захисту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населення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Полтавської</w:t>
            </w:r>
          </w:p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after="60" w:line="240" w:lineRule="exact"/>
              <w:ind w:left="280"/>
            </w:pPr>
            <w:r>
              <w:rPr>
                <w:rStyle w:val="Bodytext212pt"/>
              </w:rPr>
              <w:t>15.12.2023</w:t>
            </w:r>
          </w:p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Bodytext212pt"/>
              </w:rPr>
              <w:t>№86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18" w:rsidRDefault="00B24D37">
            <w:pPr>
              <w:pStyle w:val="Bodytext20"/>
              <w:framePr w:w="15552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12pt"/>
              </w:rPr>
              <w:t>Про удосконалення механізму з нарахування та виплати соціальних допомог і компенсацій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18" w:rsidRDefault="00B24D37" w:rsidP="006A7AE2">
            <w:pPr>
              <w:pStyle w:val="Bodytext20"/>
              <w:framePr w:w="15552" w:wrap="notBeside" w:vAnchor="text" w:hAnchor="text" w:xAlign="center" w:y="1"/>
              <w:shd w:val="clear" w:color="auto" w:fill="auto"/>
              <w:tabs>
                <w:tab w:val="left" w:pos="5509"/>
              </w:tabs>
              <w:spacing w:line="263" w:lineRule="exact"/>
              <w:ind w:left="132" w:right="132"/>
              <w:jc w:val="both"/>
            </w:pPr>
            <w:r>
              <w:rPr>
                <w:rStyle w:val="Bodytext212pt"/>
              </w:rPr>
              <w:t xml:space="preserve">Відповідно до наказу Міністерства юстиції України від 19.06.2013 «1227/5 «Про затвердження Типового положення про експертну комісію державного органу, </w:t>
            </w:r>
            <w:proofErr w:type="spellStart"/>
            <w:r>
              <w:rPr>
                <w:rStyle w:val="Bodytext212pt"/>
              </w:rPr>
              <w:t>ор</w:t>
            </w:r>
            <w:r w:rsidR="006A7AE2">
              <w:rPr>
                <w:rStyle w:val="Bodytext212pt"/>
              </w:rPr>
              <w:t>гану</w:t>
            </w:r>
            <w:proofErr w:type="spellEnd"/>
            <w:r>
              <w:rPr>
                <w:rStyle w:val="Bodytext212pt"/>
              </w:rPr>
              <w:t xml:space="preserve"> місцевого самоврядування, державного і комунального підприємства, установи та організації» (зі змінами), затверджено Положення про експертну комісію Департаменту соціального захисту населення Полтавської обласної державної (військової) адміністрації.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18" w:rsidRDefault="00A01618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01618" w:rsidRDefault="00A01618">
      <w:pPr>
        <w:framePr w:w="15552" w:wrap="notBeside" w:vAnchor="text" w:hAnchor="text" w:xAlign="center" w:y="1"/>
        <w:rPr>
          <w:sz w:val="2"/>
          <w:szCs w:val="2"/>
        </w:rPr>
      </w:pPr>
    </w:p>
    <w:p w:rsidR="00A01618" w:rsidRDefault="00A016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1879"/>
        <w:gridCol w:w="1227"/>
        <w:gridCol w:w="1417"/>
        <w:gridCol w:w="3318"/>
        <w:gridCol w:w="6321"/>
        <w:gridCol w:w="792"/>
      </w:tblGrid>
      <w:tr w:rsidR="00A01618" w:rsidTr="006A7AE2">
        <w:trPr>
          <w:trHeight w:hRule="exact" w:val="3708"/>
          <w:jc w:val="center"/>
        </w:trPr>
        <w:tc>
          <w:tcPr>
            <w:tcW w:w="580" w:type="dxa"/>
            <w:shd w:val="clear" w:color="auto" w:fill="FFFFFF"/>
          </w:tcPr>
          <w:p w:rsidR="00A01618" w:rsidRDefault="00B24D37">
            <w:pPr>
              <w:pStyle w:val="Bodytext20"/>
              <w:framePr w:w="15534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Bodytext212pt"/>
              </w:rPr>
              <w:lastRenderedPageBreak/>
              <w:t>5.</w:t>
            </w:r>
          </w:p>
        </w:tc>
        <w:tc>
          <w:tcPr>
            <w:tcW w:w="1879" w:type="dxa"/>
            <w:shd w:val="clear" w:color="auto" w:fill="FFFFFF"/>
          </w:tcPr>
          <w:p w:rsidR="00A01618" w:rsidRDefault="00B24D37">
            <w:pPr>
              <w:pStyle w:val="Bodytext20"/>
              <w:framePr w:w="15534" w:wrap="notBeside" w:vAnchor="text" w:hAnchor="text" w:xAlign="center" w:y="1"/>
              <w:shd w:val="clear" w:color="auto" w:fill="auto"/>
              <w:spacing w:line="259" w:lineRule="exact"/>
              <w:ind w:left="340"/>
              <w:jc w:val="left"/>
            </w:pPr>
            <w:r>
              <w:rPr>
                <w:rStyle w:val="Bodytext212pt"/>
              </w:rPr>
              <w:t>Департамент</w:t>
            </w:r>
          </w:p>
          <w:p w:rsidR="00A01618" w:rsidRDefault="00B24D37">
            <w:pPr>
              <w:pStyle w:val="Bodytext20"/>
              <w:framePr w:w="15534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2pt"/>
              </w:rPr>
              <w:t>соціального</w:t>
            </w:r>
          </w:p>
          <w:p w:rsidR="00A01618" w:rsidRDefault="00B24D37">
            <w:pPr>
              <w:pStyle w:val="Bodytext20"/>
              <w:framePr w:w="15534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2pt"/>
              </w:rPr>
              <w:t>захисту</w:t>
            </w:r>
          </w:p>
          <w:p w:rsidR="00A01618" w:rsidRDefault="00B24D37">
            <w:pPr>
              <w:pStyle w:val="Bodytext20"/>
              <w:framePr w:w="15534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2pt"/>
              </w:rPr>
              <w:t>населення</w:t>
            </w:r>
          </w:p>
          <w:p w:rsidR="00A01618" w:rsidRDefault="00B24D37">
            <w:pPr>
              <w:pStyle w:val="Bodytext20"/>
              <w:framePr w:w="15534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2pt"/>
              </w:rPr>
              <w:t>Полтавської</w:t>
            </w:r>
          </w:p>
          <w:p w:rsidR="00A01618" w:rsidRDefault="00B24D37">
            <w:pPr>
              <w:pStyle w:val="Bodytext20"/>
              <w:framePr w:w="15534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2pt"/>
              </w:rPr>
              <w:t>ОДА</w:t>
            </w:r>
          </w:p>
        </w:tc>
        <w:tc>
          <w:tcPr>
            <w:tcW w:w="1227" w:type="dxa"/>
            <w:shd w:val="clear" w:color="auto" w:fill="FFFFFF"/>
          </w:tcPr>
          <w:p w:rsidR="00A01618" w:rsidRDefault="00B24D37">
            <w:pPr>
              <w:pStyle w:val="Bodytext20"/>
              <w:framePr w:w="1553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наказ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1618" w:rsidRDefault="00B24D37" w:rsidP="006A7AE2">
            <w:pPr>
              <w:pStyle w:val="Bodytext20"/>
              <w:framePr w:w="15534" w:wrap="notBeside" w:vAnchor="text" w:hAnchor="text" w:xAlign="center" w:y="1"/>
              <w:shd w:val="clear" w:color="auto" w:fill="auto"/>
              <w:spacing w:after="60" w:line="240" w:lineRule="exact"/>
              <w:ind w:left="-151"/>
            </w:pPr>
            <w:r>
              <w:rPr>
                <w:rStyle w:val="Bodytext212pt"/>
              </w:rPr>
              <w:t>22.12.2023</w:t>
            </w:r>
          </w:p>
          <w:p w:rsidR="00A01618" w:rsidRDefault="00B24D37" w:rsidP="006A7AE2">
            <w:pPr>
              <w:pStyle w:val="Bodytext20"/>
              <w:framePr w:w="15534" w:wrap="notBeside" w:vAnchor="text" w:hAnchor="text" w:xAlign="center" w:y="1"/>
              <w:shd w:val="clear" w:color="auto" w:fill="auto"/>
              <w:spacing w:before="60" w:line="240" w:lineRule="exact"/>
              <w:ind w:left="-151"/>
            </w:pPr>
            <w:r>
              <w:rPr>
                <w:rStyle w:val="Bodytext212pt"/>
              </w:rPr>
              <w:t>№87</w:t>
            </w:r>
          </w:p>
        </w:tc>
        <w:tc>
          <w:tcPr>
            <w:tcW w:w="3318" w:type="dxa"/>
            <w:shd w:val="clear" w:color="auto" w:fill="FFFFFF"/>
          </w:tcPr>
          <w:p w:rsidR="00A01618" w:rsidRDefault="006A7AE2" w:rsidP="006A7AE2">
            <w:pPr>
              <w:pStyle w:val="Bodytext20"/>
              <w:framePr w:w="15534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2pt"/>
              </w:rPr>
              <w:t>П</w:t>
            </w:r>
            <w:r w:rsidR="00B24D37">
              <w:rPr>
                <w:rStyle w:val="Bodytext212pt"/>
              </w:rPr>
              <w:t>ро усунення виявлених порушень за результатами відвідувань психоневрологічних будинків-інтерна</w:t>
            </w:r>
            <w:r>
              <w:rPr>
                <w:rStyle w:val="Bodytext212pt"/>
              </w:rPr>
              <w:t>т</w:t>
            </w:r>
            <w:r w:rsidR="00B24D37">
              <w:rPr>
                <w:rStyle w:val="Bodytext212pt"/>
              </w:rPr>
              <w:t>ів</w:t>
            </w:r>
          </w:p>
        </w:tc>
        <w:tc>
          <w:tcPr>
            <w:tcW w:w="6321" w:type="dxa"/>
            <w:shd w:val="clear" w:color="auto" w:fill="FFFFFF"/>
            <w:vAlign w:val="center"/>
          </w:tcPr>
          <w:p w:rsidR="00A01618" w:rsidRDefault="00B24D37" w:rsidP="004A4116">
            <w:pPr>
              <w:pStyle w:val="Bodytext20"/>
              <w:framePr w:w="15534" w:wrap="notBeside" w:vAnchor="text" w:hAnchor="text" w:xAlign="center" w:y="1"/>
              <w:shd w:val="clear" w:color="auto" w:fill="auto"/>
              <w:spacing w:line="263" w:lineRule="exact"/>
              <w:ind w:left="74" w:right="131"/>
              <w:jc w:val="both"/>
            </w:pPr>
            <w:r>
              <w:rPr>
                <w:rStyle w:val="Bodytext212pt"/>
              </w:rPr>
              <w:t xml:space="preserve">Відповідно до звіту про результати відвідування представниками Уповноваженого Верховної Ради України з прав людини </w:t>
            </w:r>
            <w:proofErr w:type="spellStart"/>
            <w:r>
              <w:rPr>
                <w:rStyle w:val="Bodytext212pt"/>
              </w:rPr>
              <w:t>Рашівського</w:t>
            </w:r>
            <w:proofErr w:type="spellEnd"/>
            <w:r>
              <w:rPr>
                <w:rStyle w:val="Bodytext212pt"/>
              </w:rPr>
              <w:t xml:space="preserve"> психоневрологічного будинку-інт</w:t>
            </w:r>
            <w:r w:rsidR="006A7AE2">
              <w:rPr>
                <w:rStyle w:val="Bodytext212pt"/>
              </w:rPr>
              <w:t>е</w:t>
            </w:r>
            <w:r>
              <w:rPr>
                <w:rStyle w:val="Bodytext212pt"/>
              </w:rPr>
              <w:t xml:space="preserve">рнату від 23.11.2023 року, </w:t>
            </w:r>
            <w:proofErr w:type="spellStart"/>
            <w:r>
              <w:rPr>
                <w:rStyle w:val="Bodytext212pt"/>
              </w:rPr>
              <w:t>Кротівського</w:t>
            </w:r>
            <w:proofErr w:type="spellEnd"/>
            <w:r>
              <w:rPr>
                <w:rStyle w:val="Bodytext212pt"/>
              </w:rPr>
              <w:t xml:space="preserve"> психоневрологічного будинку-інтернату від 15.12.2023 року, заступник</w:t>
            </w:r>
            <w:r w:rsidR="004A4116">
              <w:rPr>
                <w:rStyle w:val="Bodytext212pt"/>
              </w:rPr>
              <w:t>у</w:t>
            </w:r>
            <w:r>
              <w:rPr>
                <w:rStyle w:val="Bodytext212pt"/>
              </w:rPr>
              <w:t xml:space="preserve"> директора Департаменту - начальник</w:t>
            </w:r>
            <w:r w:rsidR="004A4116">
              <w:rPr>
                <w:rStyle w:val="Bodytext212pt"/>
              </w:rPr>
              <w:t>у</w:t>
            </w:r>
            <w:r>
              <w:rPr>
                <w:rStyle w:val="Bodytext212pt"/>
              </w:rPr>
              <w:t xml:space="preserve"> управління з питань фінансів та адміністративно-кадрового забезпечення </w:t>
            </w:r>
            <w:proofErr w:type="spellStart"/>
            <w:r>
              <w:rPr>
                <w:rStyle w:val="Bodytext212pt"/>
              </w:rPr>
              <w:t>Жигилію</w:t>
            </w:r>
            <w:proofErr w:type="spellEnd"/>
            <w:r>
              <w:rPr>
                <w:rStyle w:val="Bodytext212pt"/>
              </w:rPr>
              <w:t xml:space="preserve"> Р.С. при підготовці погодження виплати премії та надбавки за високі досягнення у праці, складність та напруженість у роботі директора </w:t>
            </w:r>
            <w:proofErr w:type="spellStart"/>
            <w:r>
              <w:rPr>
                <w:rStyle w:val="Bodytext212pt"/>
              </w:rPr>
              <w:t>Рашівського</w:t>
            </w:r>
            <w:proofErr w:type="spellEnd"/>
            <w:r>
              <w:rPr>
                <w:rStyle w:val="Bodytext212pt"/>
              </w:rPr>
              <w:t xml:space="preserve"> психоневрологічного будинку-і</w:t>
            </w:r>
            <w:r w:rsidR="004A4116">
              <w:rPr>
                <w:rStyle w:val="Bodytext212pt"/>
              </w:rPr>
              <w:t>н</w:t>
            </w:r>
            <w:r>
              <w:rPr>
                <w:rStyle w:val="Bodytext212pt"/>
              </w:rPr>
              <w:t xml:space="preserve">тернату </w:t>
            </w:r>
            <w:proofErr w:type="spellStart"/>
            <w:r>
              <w:rPr>
                <w:rStyle w:val="Bodytext212pt"/>
              </w:rPr>
              <w:t>Гузію</w:t>
            </w:r>
            <w:proofErr w:type="spellEnd"/>
            <w:r>
              <w:rPr>
                <w:rStyle w:val="Bodytext212pt"/>
              </w:rPr>
              <w:t xml:space="preserve"> Сергію Миколайовичу врах</w:t>
            </w:r>
            <w:r w:rsidR="004A4116">
              <w:rPr>
                <w:rStyle w:val="Bodytext212pt"/>
              </w:rPr>
              <w:t xml:space="preserve">увати </w:t>
            </w:r>
            <w:r>
              <w:rPr>
                <w:rStyle w:val="Bodytext212pt"/>
              </w:rPr>
              <w:t>порушення, виявлені за результатом відвідування.</w:t>
            </w:r>
          </w:p>
        </w:tc>
        <w:tc>
          <w:tcPr>
            <w:tcW w:w="792" w:type="dxa"/>
            <w:shd w:val="clear" w:color="auto" w:fill="FFFFFF"/>
          </w:tcPr>
          <w:p w:rsidR="00A01618" w:rsidRDefault="00A01618">
            <w:pPr>
              <w:framePr w:w="155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01618" w:rsidRDefault="00A01618">
      <w:pPr>
        <w:framePr w:w="15534" w:wrap="notBeside" w:vAnchor="text" w:hAnchor="text" w:xAlign="center" w:y="1"/>
        <w:rPr>
          <w:sz w:val="2"/>
          <w:szCs w:val="2"/>
        </w:rPr>
      </w:pPr>
    </w:p>
    <w:p w:rsidR="00A01618" w:rsidRDefault="00A01618">
      <w:pPr>
        <w:rPr>
          <w:sz w:val="2"/>
          <w:szCs w:val="2"/>
        </w:rPr>
      </w:pPr>
    </w:p>
    <w:p w:rsidR="00A01618" w:rsidRDefault="00A01618">
      <w:pPr>
        <w:rPr>
          <w:sz w:val="2"/>
          <w:szCs w:val="2"/>
        </w:rPr>
      </w:pPr>
    </w:p>
    <w:p w:rsidR="00A01618" w:rsidRDefault="00A01618">
      <w:pPr>
        <w:rPr>
          <w:sz w:val="2"/>
          <w:szCs w:val="2"/>
        </w:rPr>
      </w:pPr>
    </w:p>
    <w:p w:rsidR="005F7D2A" w:rsidRDefault="005F7D2A">
      <w:pPr>
        <w:rPr>
          <w:sz w:val="2"/>
          <w:szCs w:val="2"/>
        </w:rPr>
      </w:pPr>
    </w:p>
    <w:p w:rsidR="005F7D2A" w:rsidRDefault="005F7D2A" w:rsidP="005F7D2A">
      <w:pPr>
        <w:pStyle w:val="Bodytext40"/>
        <w:shd w:val="clear" w:color="auto" w:fill="auto"/>
        <w:spacing w:before="0" w:after="0" w:line="240" w:lineRule="exact"/>
        <w:rPr>
          <w:rStyle w:val="Bodytext4Exact"/>
        </w:rPr>
      </w:pPr>
    </w:p>
    <w:p w:rsidR="005F7D2A" w:rsidRDefault="005F7D2A" w:rsidP="005F7D2A">
      <w:pPr>
        <w:pStyle w:val="Bodytext40"/>
        <w:shd w:val="clear" w:color="auto" w:fill="auto"/>
        <w:spacing w:before="0" w:after="0" w:line="240" w:lineRule="exact"/>
        <w:rPr>
          <w:rStyle w:val="Bodytext4Exact"/>
        </w:rPr>
      </w:pPr>
    </w:p>
    <w:p w:rsidR="005F7D2A" w:rsidRDefault="005F7D2A" w:rsidP="005F7D2A">
      <w:pPr>
        <w:pStyle w:val="Bodytext40"/>
        <w:shd w:val="clear" w:color="auto" w:fill="auto"/>
        <w:spacing w:before="0" w:after="0" w:line="240" w:lineRule="exact"/>
      </w:pPr>
      <w:r>
        <w:rPr>
          <w:rStyle w:val="Bodytext4Exact"/>
        </w:rPr>
        <w:t>Заступник</w:t>
      </w:r>
    </w:p>
    <w:p w:rsidR="005F7D2A" w:rsidRDefault="005F7D2A" w:rsidP="005F7D2A">
      <w:pPr>
        <w:pStyle w:val="Bodytext40"/>
        <w:shd w:val="clear" w:color="auto" w:fill="auto"/>
        <w:spacing w:before="0" w:after="0" w:line="240" w:lineRule="exact"/>
      </w:pPr>
      <w:r>
        <w:rPr>
          <w:rStyle w:val="Bodytext4Exact"/>
        </w:rPr>
        <w:t>директора Департаменту</w:t>
      </w:r>
      <w:r>
        <w:rPr>
          <w:rStyle w:val="Bodytext4Exact"/>
        </w:rPr>
        <w:t xml:space="preserve">                                                                                                                                              Олена ПАНОВА                                  </w:t>
      </w:r>
    </w:p>
    <w:p w:rsidR="00A01618" w:rsidRDefault="00C643C2" w:rsidP="005F7D2A">
      <w:pPr>
        <w:spacing w:line="360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857105" cy="14605"/>
                <wp:effectExtent l="635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710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618" w:rsidRDefault="00A016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0;width:776.15pt;height:1.1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FtqQIAAKg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" filled="f" stroked="f">
                <v:textbox style="mso-fit-shape-to-text:t" inset="0,0,0,0">
                  <w:txbxContent>
                    <w:p w:rsidR="00A01618" w:rsidRDefault="00A0161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6097905</wp:posOffset>
                </wp:positionV>
                <wp:extent cx="1652905" cy="304800"/>
                <wp:effectExtent l="0" t="1905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618" w:rsidRDefault="00B24D37">
                            <w:pPr>
                              <w:pStyle w:val="Bodytext4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4Exact"/>
                              </w:rPr>
                              <w:t>Заступник</w:t>
                            </w:r>
                          </w:p>
                          <w:p w:rsidR="00A01618" w:rsidRDefault="00B24D37">
                            <w:pPr>
                              <w:pStyle w:val="Bodytext4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4Exact"/>
                              </w:rPr>
                              <w:t>директора Департаменту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.4pt;margin-top:480.15pt;width:130.15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" filled="f" stroked="f">
                <v:textbox style="mso-fit-shape-to-text:t" inset="0,0,0,0">
                  <w:txbxContent>
                    <w:p w:rsidR="00A01618" w:rsidRDefault="00B24D37">
                      <w:pPr>
                        <w:pStyle w:val="Bodytext4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Bodytext4Exact"/>
                        </w:rPr>
                        <w:t>Заступник</w:t>
                      </w:r>
                    </w:p>
                    <w:p w:rsidR="00A01618" w:rsidRDefault="00B24D37">
                      <w:pPr>
                        <w:pStyle w:val="Bodytext4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Bodytext4Exact"/>
                        </w:rPr>
                        <w:t>директора Департаменту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6630670</wp:posOffset>
                </wp:positionV>
                <wp:extent cx="2061845" cy="127000"/>
                <wp:effectExtent l="635" t="127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618" w:rsidRDefault="00B24D37">
                            <w:pPr>
                              <w:pStyle w:val="Bodytext6"/>
                              <w:shd w:val="clear" w:color="auto" w:fill="auto"/>
                              <w:spacing w:line="200" w:lineRule="exact"/>
                            </w:pPr>
                            <w:r>
                              <w:t>Діана Бондаренко (0532)68-12-76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.55pt;margin-top:522.1pt;width:162.35pt;height:10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" filled="f" stroked="f">
                <v:textbox style="mso-fit-shape-to-text:t" inset="0,0,0,0">
                  <w:txbxContent>
                    <w:p w:rsidR="00A01618" w:rsidRDefault="00B24D37">
                      <w:pPr>
                        <w:pStyle w:val="Bodytext6"/>
                        <w:shd w:val="clear" w:color="auto" w:fill="auto"/>
                        <w:spacing w:line="200" w:lineRule="exact"/>
                      </w:pPr>
                      <w:r>
                        <w:t>Діана Бондаренко (0532)68-12-76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4706620</wp:posOffset>
            </wp:positionH>
            <wp:positionV relativeFrom="paragraph">
              <wp:posOffset>6028055</wp:posOffset>
            </wp:positionV>
            <wp:extent cx="1151890" cy="615950"/>
            <wp:effectExtent l="0" t="0" r="0" b="0"/>
            <wp:wrapNone/>
            <wp:docPr id="7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8300720</wp:posOffset>
                </wp:positionH>
                <wp:positionV relativeFrom="paragraph">
                  <wp:posOffset>6256020</wp:posOffset>
                </wp:positionV>
                <wp:extent cx="1161415" cy="152400"/>
                <wp:effectExtent l="4445" t="0" r="0" b="6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618" w:rsidRDefault="00B24D37">
                            <w:pPr>
                              <w:pStyle w:val="Bodytext4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4Exact"/>
                              </w:rPr>
                              <w:t>Олена ЛАНОВА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653.6pt;margin-top:492.6pt;width:91.45pt;height:1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" filled="f" stroked="f">
                <v:textbox style="mso-fit-shape-to-text:t" inset="0,0,0,0">
                  <w:txbxContent>
                    <w:p w:rsidR="00A01618" w:rsidRDefault="00B24D37">
                      <w:pPr>
                        <w:pStyle w:val="Bodytext4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Bodytext4Exact"/>
                        </w:rPr>
                        <w:t>Олена ЛАНОВА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1618">
      <w:pgSz w:w="16840" w:h="11900" w:orient="landscape"/>
      <w:pgMar w:top="391" w:right="350" w:bottom="391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4E" w:rsidRDefault="0044464E">
      <w:r>
        <w:separator/>
      </w:r>
    </w:p>
  </w:endnote>
  <w:endnote w:type="continuationSeparator" w:id="0">
    <w:p w:rsidR="0044464E" w:rsidRDefault="0044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4E" w:rsidRDefault="0044464E"/>
  </w:footnote>
  <w:footnote w:type="continuationSeparator" w:id="0">
    <w:p w:rsidR="0044464E" w:rsidRDefault="004446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18"/>
    <w:rsid w:val="00071695"/>
    <w:rsid w:val="001C3E17"/>
    <w:rsid w:val="0044464E"/>
    <w:rsid w:val="004A4116"/>
    <w:rsid w:val="00566789"/>
    <w:rsid w:val="005F7D2A"/>
    <w:rsid w:val="006A7AE2"/>
    <w:rsid w:val="00A01618"/>
    <w:rsid w:val="00A128BB"/>
    <w:rsid w:val="00B24D37"/>
    <w:rsid w:val="00C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BoldSpacing0pt">
    <w:name w:val="Body text (2) + 12 pt;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Bodytext3Cambria65ptNotBold">
    <w:name w:val="Body text (3) + Cambria;6.5 pt;Not Bold"/>
    <w:basedOn w:val="Bodytext3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Bodytext2Cambria115pt">
    <w:name w:val="Body text (2) + Cambria;11.5 pt"/>
    <w:basedOn w:val="Body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Bodytext2Cambria12pt">
    <w:name w:val="Body text (2) + Cambria;12 pt"/>
    <w:basedOn w:val="Body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Gulim10pt">
    <w:name w:val="Body text (2) + Gulim;10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Cambria8ptBold">
    <w:name w:val="Body text (2) + Cambria;8 pt;Bold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3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540" w:after="240" w:line="281" w:lineRule="exac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8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BoldSpacing0pt">
    <w:name w:val="Body text (2) + 12 pt;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Bodytext3Cambria65ptNotBold">
    <w:name w:val="Body text (3) + Cambria;6.5 pt;Not Bold"/>
    <w:basedOn w:val="Bodytext3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Bodytext2Cambria115pt">
    <w:name w:val="Body text (2) + Cambria;11.5 pt"/>
    <w:basedOn w:val="Body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Bodytext2Cambria12pt">
    <w:name w:val="Body text (2) + Cambria;12 pt"/>
    <w:basedOn w:val="Body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Gulim10pt">
    <w:name w:val="Body text (2) + Gulim;10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Cambria8ptBold">
    <w:name w:val="Body text (2) + Cambria;8 pt;Bold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3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540" w:after="240" w:line="281" w:lineRule="exac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8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ASKOD</dc:creator>
  <cp:lastModifiedBy>k220-1</cp:lastModifiedBy>
  <cp:revision>3</cp:revision>
  <dcterms:created xsi:type="dcterms:W3CDTF">2024-01-08T14:31:00Z</dcterms:created>
  <dcterms:modified xsi:type="dcterms:W3CDTF">2024-01-08T14:32:00Z</dcterms:modified>
</cp:coreProperties>
</file>